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47B0D" w14:textId="77777777" w:rsidR="00FB0E95" w:rsidRDefault="00FB0E95" w:rsidP="00FB0E95">
      <w:pPr>
        <w:pStyle w:val="StandardWeb"/>
      </w:pPr>
      <w:r>
        <w:t xml:space="preserve"> </w:t>
      </w:r>
      <w:r>
        <w:rPr>
          <w:noProof/>
        </w:rPr>
        <w:drawing>
          <wp:inline distT="0" distB="0" distL="0" distR="0" wp14:anchorId="18144AF5" wp14:editId="7D38B154">
            <wp:extent cx="5629275" cy="1698405"/>
            <wp:effectExtent l="0" t="0" r="0" b="0"/>
            <wp:docPr id="4" name="Bild 4" descr="Ein Bild, das Entwurf, weiß, Schrift, Reihe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 4" descr="Ein Bild, das Entwurf, weiß, Schrift, Reihe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8235" cy="1713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3FF8A" w14:textId="3A8193EA" w:rsidR="002B24F0" w:rsidRDefault="002B24F0" w:rsidP="00FB0E95"/>
    <w:p w14:paraId="05F87CA8" w14:textId="77777777" w:rsidR="00FB0E95" w:rsidRDefault="00FB0E95" w:rsidP="00FB0E95"/>
    <w:p w14:paraId="53D6DE4D" w14:textId="77777777" w:rsidR="00FB0E95" w:rsidRPr="00FB0E95" w:rsidRDefault="00FB0E95" w:rsidP="00FB0E9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FB0E95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pict w14:anchorId="1C81163F">
          <v:rect id="_x0000_i1025" style="width:0;height:1.5pt" o:hralign="center" o:hrstd="t" o:hr="t" fillcolor="#a0a0a0" stroked="f"/>
        </w:pict>
      </w:r>
    </w:p>
    <w:p w14:paraId="751B174C" w14:textId="77777777" w:rsidR="00FB0E95" w:rsidRPr="00FB0E95" w:rsidRDefault="00FB0E95" w:rsidP="00FB0E9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  <w14:ligatures w14:val="none"/>
        </w:rPr>
      </w:pPr>
      <w:r w:rsidRPr="00FB0E9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  <w14:ligatures w14:val="none"/>
        </w:rPr>
        <w:t>Jugendschutzordnung des 1. Rendsburger Badminton Club von 1955 e.V.</w:t>
      </w:r>
    </w:p>
    <w:p w14:paraId="2B59AAF5" w14:textId="77777777" w:rsidR="00FB0E95" w:rsidRPr="00FB0E95" w:rsidRDefault="00FB0E95" w:rsidP="00FB0E9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</w:pPr>
      <w:r w:rsidRPr="00FB0E9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  <w:t>§ 1 Grundsatz</w:t>
      </w:r>
    </w:p>
    <w:p w14:paraId="2A0045A8" w14:textId="443C8977" w:rsidR="00FB0E95" w:rsidRPr="00FB0E95" w:rsidRDefault="00FB0E95" w:rsidP="00FB0E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FB0E95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(1) Der 1. Rendsburger Badminton Club von 1955 e.V.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r w:rsidRPr="00FB0E95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verpflichtet sich, den Schutz von Kindern und Jugendlichen sicherzustellen und deren körperliche, geistige und seelische Entwicklung zu fördern.</w:t>
      </w:r>
      <w:r w:rsidRPr="00FB0E95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  <w:t>(2) Die Jugendschutzordnung basiert auf dem Jugendschutzgesetz (JuSchG) sowie den Empfehlungen des Deutschen Badminton-Verbandes (DBV) und des Landessportverbandes Schleswig-Holstein.</w:t>
      </w:r>
    </w:p>
    <w:p w14:paraId="677D10E6" w14:textId="77777777" w:rsidR="00FB0E95" w:rsidRPr="00FB0E95" w:rsidRDefault="00FB0E95" w:rsidP="00FB0E9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</w:pPr>
      <w:r w:rsidRPr="00FB0E9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  <w:t>§ 2 Aufsichtspflicht und Verantwortung</w:t>
      </w:r>
    </w:p>
    <w:p w14:paraId="43FE43B6" w14:textId="77777777" w:rsidR="00FB0E95" w:rsidRPr="00FB0E95" w:rsidRDefault="00FB0E95" w:rsidP="00FB0E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FB0E95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(1) Die Aufsichtspflicht während des Trainings, bei Wettkämpfen und Vereinsveranstaltungen obliegt den verantwortlichen Trainerinnen und Trainern sowie Betreuenden.</w:t>
      </w:r>
      <w:r w:rsidRPr="00FB0E95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  <w:t>(2) Diese haben dafür zu sorgen, dass Kinder und Jugendliche keiner körperlichen oder seelischen Gefährdung ausgesetzt werden.</w:t>
      </w:r>
      <w:r w:rsidRPr="00FB0E95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  <w:t>(3) Die Eltern oder Erziehungsberechtigten sind außerhalb der offiziellen Vereinszeiten für ihre Kinder verantwortlich.</w:t>
      </w:r>
    </w:p>
    <w:p w14:paraId="0C787623" w14:textId="77777777" w:rsidR="00FB0E95" w:rsidRPr="00FB0E95" w:rsidRDefault="00FB0E95" w:rsidP="00FB0E9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</w:pPr>
      <w:r w:rsidRPr="00FB0E9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  <w:t>§ 3 Prävention von Gewalt und Missbrauch</w:t>
      </w:r>
    </w:p>
    <w:p w14:paraId="0458C81A" w14:textId="77777777" w:rsidR="00FB0E95" w:rsidRPr="00FB0E95" w:rsidRDefault="00FB0E95" w:rsidP="00FB0E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FB0E95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(1) Alle haupt- und ehrenamtlichen Personen, die regelmäßig mit Kindern und Jugendlichen arbeiten, müssen ein erweitertes polizeiliches Führungszeugnis vorlegen.</w:t>
      </w:r>
      <w:r w:rsidRPr="00FB0E95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  <w:t>(2) Körperliche, verbale oder psychische Gewalt sowie jegliche Form von Missbrauch oder Diskriminierung werden nicht toleriert.</w:t>
      </w:r>
      <w:r w:rsidRPr="00FB0E95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  <w:t>(3) Trainer und Betreuer werden regelmäßig zu Themen wie Kinderschutz, Prävention und Deeskalation geschult.</w:t>
      </w:r>
    </w:p>
    <w:p w14:paraId="5D014770" w14:textId="77777777" w:rsidR="00FB0E95" w:rsidRPr="00FB0E95" w:rsidRDefault="00FB0E95" w:rsidP="00FB0E9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</w:pPr>
      <w:r w:rsidRPr="00FB0E9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  <w:t>§ 4 Alkohol, Nikotin und Drogen</w:t>
      </w:r>
    </w:p>
    <w:p w14:paraId="151E8428" w14:textId="77777777" w:rsidR="00FB0E95" w:rsidRPr="00FB0E95" w:rsidRDefault="00FB0E95" w:rsidP="00FB0E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FB0E95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lastRenderedPageBreak/>
        <w:t>(1) Der Konsum von Alkohol und Nikotin ist Minderjährigen im Vereinsumfeld strikt untersagt.</w:t>
      </w:r>
      <w:r w:rsidRPr="00FB0E95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  <w:t>(2) Bei Vereinsveranstaltungen, an denen Minderjährige teilnehmen, wird kein Alkohol ausgeschenkt.</w:t>
      </w:r>
      <w:r w:rsidRPr="00FB0E95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  <w:t>(3) Das Mitbringen und der Konsum illegaler Drogen führen zu sofortigem Vereinsverweis und werden den Erziehungsberechtigten sowie ggf. den Behörden gemeldet.</w:t>
      </w:r>
    </w:p>
    <w:p w14:paraId="4EC0BEA8" w14:textId="77777777" w:rsidR="00FB0E95" w:rsidRPr="00FB0E95" w:rsidRDefault="00FB0E95" w:rsidP="00FB0E9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</w:pPr>
      <w:r w:rsidRPr="00FB0E9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  <w:t>§ 5 Medien- und Internetnutzung</w:t>
      </w:r>
    </w:p>
    <w:p w14:paraId="535F21D9" w14:textId="77777777" w:rsidR="00FB0E95" w:rsidRPr="00FB0E95" w:rsidRDefault="00FB0E95" w:rsidP="00FB0E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FB0E95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(1) Der Verein achtet darauf, dass Kinder und Jugendliche nicht durch ungeeignete Medieninhalte gefährdet werden.</w:t>
      </w:r>
      <w:r w:rsidRPr="00FB0E95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  <w:t>(2) Fotos und Videos von Minderjährigen dürfen nur mit Einwilligung der Erziehungsberechtigten veröffentlicht werden.</w:t>
      </w:r>
      <w:r w:rsidRPr="00FB0E95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  <w:t>(3) Der Verein duldet kein Cyber-Mobbing oder unangemessene Kommunikation in Vereinschats oder sozialen Medien.</w:t>
      </w:r>
    </w:p>
    <w:p w14:paraId="03A2747A" w14:textId="77777777" w:rsidR="00FB0E95" w:rsidRPr="00FB0E95" w:rsidRDefault="00FB0E95" w:rsidP="00FB0E9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</w:pPr>
      <w:r w:rsidRPr="00FB0E9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  <w:t>§ 6 Trainingszeiten und Veranstaltungen</w:t>
      </w:r>
    </w:p>
    <w:p w14:paraId="0A5B1C5A" w14:textId="77777777" w:rsidR="00FB0E95" w:rsidRPr="00FB0E95" w:rsidRDefault="00FB0E95" w:rsidP="00FB0E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FB0E95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(1) Trainingseinheiten und Veranstaltungen für Kinder und Jugendliche werden so terminiert, dass sie mit schulischen und altersgerechten Ruhezeiten vereinbar sind.</w:t>
      </w:r>
      <w:r w:rsidRPr="00FB0E95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  <w:t>(2) Bei Veranstaltungen nach 22:00 Uhr muss eine schriftliche Erlaubnis der Erziehungsberechtigten vorliegen.</w:t>
      </w:r>
    </w:p>
    <w:p w14:paraId="645B6CBA" w14:textId="77777777" w:rsidR="00FB0E95" w:rsidRPr="00FB0E95" w:rsidRDefault="00FB0E95" w:rsidP="00FB0E9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</w:pPr>
      <w:r w:rsidRPr="00FB0E9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  <w:t>§ 7 Sanktionen bei Verstößen</w:t>
      </w:r>
    </w:p>
    <w:p w14:paraId="22671914" w14:textId="77777777" w:rsidR="00FB0E95" w:rsidRPr="00FB0E95" w:rsidRDefault="00FB0E95" w:rsidP="00FB0E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FB0E95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(1) Verstöße gegen diese Jugendschutzordnung können je nach Schweregrad Verwarnungen, befristete Trainingsausschlüsse oder Vereinsausschlüsse zur Folge haben.</w:t>
      </w:r>
      <w:r w:rsidRPr="00FB0E95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  <w:t>(2) In schweren Fällen werden externe Stellen (z. B. Jugendamt, Polizei) eingeschaltet.</w:t>
      </w:r>
    </w:p>
    <w:p w14:paraId="6839D141" w14:textId="77777777" w:rsidR="00FB0E95" w:rsidRPr="00FB0E95" w:rsidRDefault="00FB0E95" w:rsidP="00FB0E9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</w:pPr>
      <w:r w:rsidRPr="00FB0E9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  <w:t>§ 8 Inkrafttreten</w:t>
      </w:r>
    </w:p>
    <w:p w14:paraId="0D1DA546" w14:textId="4FAFA154" w:rsidR="00FB0E95" w:rsidRDefault="00FB0E95" w:rsidP="00FB0E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FB0E95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Diese Jugendschutzordnung tritt am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07. April 2025</w:t>
      </w:r>
      <w:r w:rsidRPr="00FB0E95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in Kraft.</w:t>
      </w:r>
    </w:p>
    <w:p w14:paraId="15BFF674" w14:textId="77777777" w:rsidR="00FB0E95" w:rsidRDefault="00FB0E95" w:rsidP="00FB0E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6465AE0" w14:textId="202260F4" w:rsidR="00FB0E95" w:rsidRDefault="00FB0E95" w:rsidP="00FB0E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de-DE"/>
          <w14:ligatures w14:val="none"/>
        </w:rPr>
      </w:pPr>
      <w:r w:rsidRPr="00FB0E95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de-DE"/>
          <w14:ligatures w14:val="none"/>
        </w:rPr>
        <w:t>Kontaktpersonen</w:t>
      </w:r>
    </w:p>
    <w:p w14:paraId="0B6C4D0C" w14:textId="13CB2B23" w:rsidR="00FB0E95" w:rsidRPr="009B698E" w:rsidRDefault="009B698E" w:rsidP="009B6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1.</w:t>
      </w:r>
      <w:r w:rsidR="00FB0E95" w:rsidRPr="009B698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Vorsitzender: Markus </w:t>
      </w:r>
      <w:proofErr w:type="spellStart"/>
      <w:r w:rsidR="00FB0E95" w:rsidRPr="009B698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Fredrichsdorf</w:t>
      </w:r>
      <w:proofErr w:type="spellEnd"/>
      <w:r w:rsidR="00FB0E95" w:rsidRPr="009B698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(</w:t>
      </w:r>
      <w:r w:rsidRPr="009B698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Handy</w:t>
      </w:r>
      <w:r w:rsidR="00FB0E95" w:rsidRPr="009B698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: +49160/5308133)</w:t>
      </w:r>
    </w:p>
    <w:p w14:paraId="1B66C2AC" w14:textId="50DB9AB6" w:rsidR="00FB0E95" w:rsidRDefault="009B698E" w:rsidP="009B6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2.</w:t>
      </w:r>
      <w:r w:rsidR="00FB0E95" w:rsidRPr="009B698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Vorsitzender: Christian Dammann (</w:t>
      </w:r>
      <w:r w:rsidRPr="009B698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Handy</w:t>
      </w:r>
      <w:r w:rsidR="00FB0E95" w:rsidRPr="009B698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: </w:t>
      </w:r>
      <w:r w:rsidRPr="009B698E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+491732114415)</w:t>
      </w:r>
    </w:p>
    <w:p w14:paraId="68971D3D" w14:textId="4AD5C310" w:rsidR="003C6851" w:rsidRPr="009B698E" w:rsidRDefault="003C6851" w:rsidP="009B6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Jugendwart: Milan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Dukalskis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(Handy: +4915115572496)</w:t>
      </w:r>
    </w:p>
    <w:p w14:paraId="41309D29" w14:textId="77777777" w:rsidR="00FB0E95" w:rsidRPr="00FB0E95" w:rsidRDefault="00FB0E95" w:rsidP="00FB0E95"/>
    <w:sectPr w:rsidR="00FB0E95" w:rsidRPr="00FB0E9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0A6E8A"/>
    <w:multiLevelType w:val="hybridMultilevel"/>
    <w:tmpl w:val="7444F6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5965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E95"/>
    <w:rsid w:val="002B24F0"/>
    <w:rsid w:val="003C6851"/>
    <w:rsid w:val="009B698E"/>
    <w:rsid w:val="00F34395"/>
    <w:rsid w:val="00F40354"/>
    <w:rsid w:val="00FB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070CB"/>
  <w15:chartTrackingRefBased/>
  <w15:docId w15:val="{94089028-D730-49B5-8F85-692F38A00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B0E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B0E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B0E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B0E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B0E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B0E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B0E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B0E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B0E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B0E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B0E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B0E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B0E9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B0E9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B0E9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B0E9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B0E9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B0E9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B0E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B0E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B0E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B0E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B0E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B0E9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B0E9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B0E9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B0E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B0E9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B0E95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FB0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22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Stegemann Dienstleistungs GmbH</dc:creator>
  <cp:keywords/>
  <dc:description/>
  <cp:lastModifiedBy>Stegemann Dienstleistungs GmbH</cp:lastModifiedBy>
  <cp:revision>1</cp:revision>
  <dcterms:created xsi:type="dcterms:W3CDTF">2025-04-04T12:32:00Z</dcterms:created>
  <dcterms:modified xsi:type="dcterms:W3CDTF">2025-04-04T13:00:00Z</dcterms:modified>
</cp:coreProperties>
</file>